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0260" w14:textId="48A4C5EE" w:rsidR="00984B05" w:rsidRPr="0013622D" w:rsidRDefault="00C55DFB" w:rsidP="00984B05">
      <w:pPr>
        <w:rPr>
          <w:rFonts w:ascii="Calibri" w:hAnsi="Calibri" w:cs="Calibri"/>
        </w:rPr>
      </w:pPr>
      <w:r>
        <w:rPr>
          <w:rFonts w:ascii="Calibri" w:hAnsi="Calibri" w:cs="Calibri"/>
          <w:noProof/>
          <w:sz w:val="44"/>
          <w:szCs w:val="44"/>
        </w:rPr>
        <w:drawing>
          <wp:anchor distT="0" distB="0" distL="114300" distR="114300" simplePos="0" relativeHeight="251659776" behindDoc="0" locked="0" layoutInCell="1" allowOverlap="1" wp14:anchorId="22BB4EA3" wp14:editId="27CC9645">
            <wp:simplePos x="0" y="0"/>
            <wp:positionH relativeFrom="column">
              <wp:posOffset>4610100</wp:posOffset>
            </wp:positionH>
            <wp:positionV relativeFrom="paragraph">
              <wp:posOffset>2540</wp:posOffset>
            </wp:positionV>
            <wp:extent cx="1005840" cy="878205"/>
            <wp:effectExtent l="0" t="0" r="3810" b="0"/>
            <wp:wrapNone/>
            <wp:docPr id="154362418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878205"/>
                    </a:xfrm>
                    <a:prstGeom prst="rect">
                      <a:avLst/>
                    </a:prstGeom>
                    <a:noFill/>
                  </pic:spPr>
                </pic:pic>
              </a:graphicData>
            </a:graphic>
            <wp14:sizeRelH relativeFrom="page">
              <wp14:pctWidth>0</wp14:pctWidth>
            </wp14:sizeRelH>
            <wp14:sizeRelV relativeFrom="page">
              <wp14:pctHeight>0</wp14:pctHeight>
            </wp14:sizeRelV>
          </wp:anchor>
        </w:drawing>
      </w:r>
      <w:r w:rsidR="00B70162">
        <w:rPr>
          <w:noProof/>
          <w:sz w:val="20"/>
          <w:lang w:eastAsia="sv-SE"/>
        </w:rPr>
        <w:drawing>
          <wp:anchor distT="0" distB="0" distL="114300" distR="114300" simplePos="0" relativeHeight="251658752" behindDoc="0" locked="0" layoutInCell="1" allowOverlap="1" wp14:anchorId="556B9400" wp14:editId="5AE8BBB6">
            <wp:simplePos x="0" y="0"/>
            <wp:positionH relativeFrom="margin">
              <wp:align>left</wp:align>
            </wp:positionH>
            <wp:positionV relativeFrom="paragraph">
              <wp:posOffset>0</wp:posOffset>
            </wp:positionV>
            <wp:extent cx="1005840" cy="878205"/>
            <wp:effectExtent l="0" t="0" r="3810" b="0"/>
            <wp:wrapNone/>
            <wp:docPr id="164053276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878205"/>
                    </a:xfrm>
                    <a:prstGeom prst="rect">
                      <a:avLst/>
                    </a:prstGeom>
                    <a:noFill/>
                  </pic:spPr>
                </pic:pic>
              </a:graphicData>
            </a:graphic>
            <wp14:sizeRelH relativeFrom="page">
              <wp14:pctWidth>0</wp14:pctWidth>
            </wp14:sizeRelH>
            <wp14:sizeRelV relativeFrom="page">
              <wp14:pctHeight>0</wp14:pctHeight>
            </wp14:sizeRelV>
          </wp:anchor>
        </w:drawing>
      </w:r>
    </w:p>
    <w:p w14:paraId="2D104E64" w14:textId="04C1D32E" w:rsidR="00984B05" w:rsidRPr="00252554" w:rsidRDefault="00252554" w:rsidP="00252554">
      <w:pPr>
        <w:tabs>
          <w:tab w:val="left" w:pos="2244"/>
        </w:tabs>
        <w:rPr>
          <w:rFonts w:asciiTheme="minorHAnsi" w:hAnsiTheme="minorHAnsi" w:cstheme="minorHAnsi"/>
          <w:b/>
          <w:bCs/>
          <w:sz w:val="72"/>
          <w:szCs w:val="72"/>
        </w:rPr>
      </w:pPr>
      <w:r>
        <w:tab/>
      </w:r>
      <w:r w:rsidRPr="00252554">
        <w:rPr>
          <w:rFonts w:asciiTheme="minorHAnsi" w:hAnsiTheme="minorHAnsi" w:cstheme="minorHAnsi"/>
          <w:b/>
          <w:bCs/>
          <w:sz w:val="72"/>
          <w:szCs w:val="72"/>
        </w:rPr>
        <w:t>UNUNGE OPEN</w:t>
      </w:r>
    </w:p>
    <w:p w14:paraId="659C0B0C" w14:textId="77777777" w:rsidR="00984B05" w:rsidRDefault="00984B05" w:rsidP="00984B05"/>
    <w:p w14:paraId="2E60B875" w14:textId="77777777" w:rsidR="00984B05" w:rsidRDefault="00984B05" w:rsidP="00984B05"/>
    <w:p w14:paraId="0E6A36D2" w14:textId="37E5FFBF" w:rsidR="00984B05" w:rsidRPr="0013622D" w:rsidRDefault="0037438B" w:rsidP="00984B05">
      <w:pPr>
        <w:pStyle w:val="Brdtext"/>
        <w:jc w:val="center"/>
        <w:rPr>
          <w:rFonts w:ascii="Calibri" w:hAnsi="Calibri" w:cs="Calibri"/>
          <w:sz w:val="44"/>
          <w:szCs w:val="44"/>
        </w:rPr>
      </w:pPr>
      <w:r w:rsidRPr="0013622D">
        <w:rPr>
          <w:rFonts w:ascii="Calibri" w:hAnsi="Calibri" w:cs="Calibri"/>
          <w:sz w:val="44"/>
          <w:szCs w:val="44"/>
        </w:rPr>
        <w:t>INBJUDNINGSTÄVLING</w:t>
      </w:r>
      <w:r w:rsidR="00984B05" w:rsidRPr="0013622D">
        <w:rPr>
          <w:rFonts w:ascii="Calibri" w:hAnsi="Calibri" w:cs="Calibri"/>
          <w:sz w:val="44"/>
          <w:szCs w:val="44"/>
        </w:rPr>
        <w:t xml:space="preserve"> KORTHÅLL</w:t>
      </w:r>
    </w:p>
    <w:p w14:paraId="1BC5D1B6" w14:textId="77777777" w:rsidR="0037438B" w:rsidRPr="00CB5AFB" w:rsidRDefault="0037438B" w:rsidP="00984B05">
      <w:pPr>
        <w:pStyle w:val="Brdtext"/>
        <w:jc w:val="center"/>
        <w:rPr>
          <w:sz w:val="22"/>
          <w:szCs w:val="22"/>
        </w:rPr>
      </w:pPr>
    </w:p>
    <w:p w14:paraId="413B2CEC" w14:textId="77777777" w:rsidR="007647E1" w:rsidRDefault="007647E1" w:rsidP="007647E1">
      <w:pPr>
        <w:rPr>
          <w:rFonts w:ascii="Calibri" w:hAnsi="Calibri" w:cs="Calibri"/>
          <w:sz w:val="28"/>
          <w:szCs w:val="28"/>
        </w:rPr>
      </w:pPr>
      <w:r>
        <w:rPr>
          <w:rFonts w:ascii="Calibri" w:hAnsi="Calibri" w:cs="Calibri"/>
          <w:sz w:val="28"/>
          <w:szCs w:val="28"/>
        </w:rPr>
        <w:t xml:space="preserve">Plats: </w:t>
      </w:r>
      <w:proofErr w:type="spellStart"/>
      <w:r>
        <w:rPr>
          <w:rFonts w:ascii="Calibri" w:hAnsi="Calibri" w:cs="Calibri"/>
          <w:sz w:val="28"/>
          <w:szCs w:val="28"/>
        </w:rPr>
        <w:t>Ununges</w:t>
      </w:r>
      <w:proofErr w:type="spellEnd"/>
      <w:r>
        <w:rPr>
          <w:rFonts w:ascii="Calibri" w:hAnsi="Calibri" w:cs="Calibri"/>
          <w:sz w:val="28"/>
          <w:szCs w:val="28"/>
        </w:rPr>
        <w:t xml:space="preserve"> akustiska skjutbana, Hallstaviksvägen 252.</w:t>
      </w:r>
    </w:p>
    <w:p w14:paraId="16372B42" w14:textId="77777777" w:rsidR="007647E1" w:rsidRDefault="007647E1" w:rsidP="007647E1">
      <w:pPr>
        <w:rPr>
          <w:rFonts w:ascii="Calibri" w:hAnsi="Calibri" w:cs="Calibri"/>
          <w:sz w:val="28"/>
          <w:szCs w:val="28"/>
        </w:rPr>
      </w:pPr>
    </w:p>
    <w:p w14:paraId="5D834E6E" w14:textId="3A88B0EA" w:rsidR="007647E1" w:rsidRDefault="007647E1" w:rsidP="007647E1">
      <w:pPr>
        <w:rPr>
          <w:rFonts w:ascii="Calibri" w:hAnsi="Calibri" w:cs="Calibri"/>
          <w:sz w:val="28"/>
          <w:szCs w:val="28"/>
        </w:rPr>
      </w:pPr>
      <w:r>
        <w:rPr>
          <w:rFonts w:ascii="Calibri" w:hAnsi="Calibri" w:cs="Calibri"/>
          <w:sz w:val="28"/>
          <w:szCs w:val="28"/>
        </w:rPr>
        <w:t xml:space="preserve">Datum: </w:t>
      </w:r>
      <w:proofErr w:type="gramStart"/>
      <w:r>
        <w:rPr>
          <w:rFonts w:ascii="Calibri" w:hAnsi="Calibri" w:cs="Calibri"/>
          <w:sz w:val="28"/>
          <w:szCs w:val="28"/>
        </w:rPr>
        <w:t>Lördagen</w:t>
      </w:r>
      <w:proofErr w:type="gramEnd"/>
      <w:r>
        <w:rPr>
          <w:rFonts w:ascii="Calibri" w:hAnsi="Calibri" w:cs="Calibri"/>
          <w:sz w:val="28"/>
          <w:szCs w:val="28"/>
        </w:rPr>
        <w:t xml:space="preserve"> den </w:t>
      </w:r>
      <w:r w:rsidR="00234D00">
        <w:rPr>
          <w:rFonts w:ascii="Calibri" w:hAnsi="Calibri" w:cs="Calibri"/>
          <w:sz w:val="28"/>
          <w:szCs w:val="28"/>
        </w:rPr>
        <w:t>23</w:t>
      </w:r>
      <w:r>
        <w:rPr>
          <w:rFonts w:ascii="Calibri" w:hAnsi="Calibri" w:cs="Calibri"/>
          <w:sz w:val="28"/>
          <w:szCs w:val="28"/>
        </w:rPr>
        <w:t xml:space="preserve"> maj -2</w:t>
      </w:r>
      <w:r w:rsidR="00234D00">
        <w:rPr>
          <w:rFonts w:ascii="Calibri" w:hAnsi="Calibri" w:cs="Calibri"/>
          <w:sz w:val="28"/>
          <w:szCs w:val="28"/>
        </w:rPr>
        <w:t>6</w:t>
      </w:r>
      <w:r>
        <w:rPr>
          <w:rFonts w:ascii="Calibri" w:hAnsi="Calibri" w:cs="Calibri"/>
          <w:sz w:val="28"/>
          <w:szCs w:val="28"/>
        </w:rPr>
        <w:t>.</w:t>
      </w:r>
    </w:p>
    <w:p w14:paraId="1164A86E" w14:textId="77777777" w:rsidR="007647E1" w:rsidRDefault="007647E1" w:rsidP="007647E1">
      <w:pPr>
        <w:rPr>
          <w:rFonts w:ascii="Calibri" w:hAnsi="Calibri" w:cs="Calibri"/>
          <w:sz w:val="28"/>
          <w:szCs w:val="28"/>
        </w:rPr>
      </w:pPr>
    </w:p>
    <w:p w14:paraId="74E9A57A" w14:textId="2D862F94" w:rsidR="007647E1" w:rsidRDefault="007647E1" w:rsidP="007647E1">
      <w:pPr>
        <w:rPr>
          <w:rFonts w:ascii="Calibri" w:hAnsi="Calibri" w:cs="Calibri"/>
          <w:sz w:val="28"/>
          <w:szCs w:val="28"/>
        </w:rPr>
      </w:pPr>
      <w:r>
        <w:rPr>
          <w:rFonts w:ascii="Calibri" w:hAnsi="Calibri" w:cs="Calibri"/>
          <w:sz w:val="28"/>
          <w:szCs w:val="28"/>
        </w:rPr>
        <w:t xml:space="preserve">Föranmälan: Senast den </w:t>
      </w:r>
      <w:r w:rsidR="0027026F">
        <w:rPr>
          <w:rFonts w:ascii="Calibri" w:hAnsi="Calibri" w:cs="Calibri"/>
          <w:sz w:val="28"/>
          <w:szCs w:val="28"/>
        </w:rPr>
        <w:t>16</w:t>
      </w:r>
      <w:r>
        <w:rPr>
          <w:rFonts w:ascii="Calibri" w:hAnsi="Calibri" w:cs="Calibri"/>
          <w:sz w:val="28"/>
          <w:szCs w:val="28"/>
        </w:rPr>
        <w:t xml:space="preserve"> maj -2</w:t>
      </w:r>
      <w:r w:rsidR="0027026F">
        <w:rPr>
          <w:rFonts w:ascii="Calibri" w:hAnsi="Calibri" w:cs="Calibri"/>
          <w:sz w:val="28"/>
          <w:szCs w:val="28"/>
        </w:rPr>
        <w:t>6</w:t>
      </w:r>
      <w:r>
        <w:rPr>
          <w:rFonts w:ascii="Calibri" w:hAnsi="Calibri" w:cs="Calibri"/>
          <w:sz w:val="28"/>
          <w:szCs w:val="28"/>
        </w:rPr>
        <w:t xml:space="preserve"> till</w:t>
      </w:r>
      <w:r w:rsidR="00337B6B">
        <w:rPr>
          <w:rFonts w:ascii="Calibri" w:hAnsi="Calibri" w:cs="Calibri"/>
          <w:sz w:val="28"/>
          <w:szCs w:val="28"/>
        </w:rPr>
        <w:t xml:space="preserve"> Stefan Lundqvist, </w:t>
      </w:r>
      <w:hyperlink r:id="rId5" w:history="1">
        <w:r w:rsidR="00337B6B" w:rsidRPr="00D871BD">
          <w:rPr>
            <w:rStyle w:val="Hyperlnk"/>
            <w:rFonts w:ascii="Calibri" w:hAnsi="Calibri" w:cs="Calibri"/>
            <w:sz w:val="28"/>
            <w:szCs w:val="28"/>
          </w:rPr>
          <w:t>stefan.lundqvist@telia.com</w:t>
        </w:r>
      </w:hyperlink>
      <w:r w:rsidR="00337B6B">
        <w:rPr>
          <w:rFonts w:ascii="Calibri" w:hAnsi="Calibri" w:cs="Calibri"/>
          <w:sz w:val="28"/>
          <w:szCs w:val="28"/>
        </w:rPr>
        <w:t>, 070-733 39 82</w:t>
      </w:r>
    </w:p>
    <w:p w14:paraId="427E3075" w14:textId="77777777" w:rsidR="007647E1" w:rsidRDefault="007647E1" w:rsidP="007647E1">
      <w:pPr>
        <w:rPr>
          <w:rFonts w:ascii="Calibri" w:hAnsi="Calibri" w:cs="Calibri"/>
          <w:sz w:val="28"/>
          <w:szCs w:val="28"/>
        </w:rPr>
      </w:pPr>
      <w:r>
        <w:rPr>
          <w:rFonts w:ascii="Calibri" w:hAnsi="Calibri" w:cs="Calibri"/>
          <w:sz w:val="28"/>
          <w:szCs w:val="28"/>
        </w:rPr>
        <w:t>Avgift: 100 kr för K 9-K 17, 150 kr för övriga klasser, betalas på plats. Efteranmälan tävlingsdagen 09.30-10.00 mot 20 kr i extra avgift.</w:t>
      </w:r>
    </w:p>
    <w:p w14:paraId="7E15CB25" w14:textId="77777777" w:rsidR="007647E1" w:rsidRDefault="007647E1" w:rsidP="007647E1">
      <w:pPr>
        <w:rPr>
          <w:rFonts w:ascii="Calibri" w:hAnsi="Calibri" w:cs="Calibri"/>
          <w:sz w:val="28"/>
          <w:szCs w:val="28"/>
        </w:rPr>
      </w:pPr>
    </w:p>
    <w:p w14:paraId="251F580F" w14:textId="77777777" w:rsidR="007647E1" w:rsidRDefault="007647E1" w:rsidP="007647E1">
      <w:pPr>
        <w:rPr>
          <w:rFonts w:ascii="Calibri" w:hAnsi="Calibri" w:cs="Calibri"/>
          <w:sz w:val="28"/>
          <w:szCs w:val="28"/>
        </w:rPr>
      </w:pPr>
      <w:r>
        <w:rPr>
          <w:rFonts w:ascii="Calibri" w:hAnsi="Calibri" w:cs="Calibri"/>
          <w:sz w:val="28"/>
          <w:szCs w:val="28"/>
        </w:rPr>
        <w:t>NYHET! Tävlingen är öppen även för kikarskyttar, en klass.</w:t>
      </w:r>
    </w:p>
    <w:p w14:paraId="3E81F69D" w14:textId="77777777" w:rsidR="007647E1" w:rsidRDefault="007647E1" w:rsidP="007647E1">
      <w:pPr>
        <w:rPr>
          <w:rFonts w:ascii="Calibri" w:hAnsi="Calibri" w:cs="Calibri"/>
          <w:sz w:val="28"/>
          <w:szCs w:val="28"/>
        </w:rPr>
      </w:pPr>
    </w:p>
    <w:p w14:paraId="1ADEC399" w14:textId="77777777" w:rsidR="007647E1" w:rsidRDefault="007647E1" w:rsidP="007647E1">
      <w:pPr>
        <w:rPr>
          <w:rFonts w:ascii="Calibri" w:hAnsi="Calibri" w:cs="Calibri"/>
          <w:sz w:val="28"/>
          <w:szCs w:val="28"/>
        </w:rPr>
      </w:pPr>
      <w:r>
        <w:rPr>
          <w:rFonts w:ascii="Calibri" w:hAnsi="Calibri" w:cs="Calibri"/>
          <w:sz w:val="28"/>
          <w:szCs w:val="28"/>
        </w:rPr>
        <w:t>OBS! ALLA SKJUTER TVÅ OMGÅNGAR, INGA FINALER.</w:t>
      </w:r>
    </w:p>
    <w:p w14:paraId="6F0280E6" w14:textId="77777777" w:rsidR="007647E1" w:rsidRDefault="007647E1" w:rsidP="007647E1">
      <w:pPr>
        <w:rPr>
          <w:rFonts w:ascii="Calibri" w:hAnsi="Calibri" w:cs="Calibri"/>
          <w:sz w:val="28"/>
          <w:szCs w:val="28"/>
        </w:rPr>
      </w:pPr>
      <w:r>
        <w:rPr>
          <w:rFonts w:ascii="Calibri" w:hAnsi="Calibri" w:cs="Calibri"/>
          <w:sz w:val="28"/>
          <w:szCs w:val="28"/>
        </w:rPr>
        <w:t xml:space="preserve">Omfattning: Liggandeskytte för klasserna K 9, K 11, K 13, K 15, K 17, K 1, K 65 och K 75. OBS! Även tävling i liggandeskytte för klasserna 2, 3, 4, E och 55. Två grupper: 4-E och 2,3,55, ej dubbelstart i ställningsskyttet. </w:t>
      </w:r>
    </w:p>
    <w:p w14:paraId="4E17D9DC" w14:textId="77777777" w:rsidR="007647E1" w:rsidRDefault="007647E1" w:rsidP="007647E1">
      <w:pPr>
        <w:rPr>
          <w:rFonts w:ascii="Calibri" w:hAnsi="Calibri" w:cs="Calibri"/>
          <w:sz w:val="28"/>
          <w:szCs w:val="28"/>
        </w:rPr>
      </w:pPr>
      <w:r>
        <w:rPr>
          <w:rFonts w:ascii="Calibri" w:hAnsi="Calibri" w:cs="Calibri"/>
          <w:sz w:val="28"/>
          <w:szCs w:val="28"/>
          <w:u w:val="single"/>
        </w:rPr>
        <w:t>Omgång 1:</w:t>
      </w:r>
      <w:r>
        <w:rPr>
          <w:rFonts w:ascii="Calibri" w:hAnsi="Calibri" w:cs="Calibri"/>
          <w:sz w:val="28"/>
          <w:szCs w:val="28"/>
        </w:rPr>
        <w:t xml:space="preserve"> 20 </w:t>
      </w:r>
      <w:proofErr w:type="spellStart"/>
      <w:r>
        <w:rPr>
          <w:rFonts w:ascii="Calibri" w:hAnsi="Calibri" w:cs="Calibri"/>
          <w:sz w:val="28"/>
          <w:szCs w:val="28"/>
        </w:rPr>
        <w:t>tävlingsskott</w:t>
      </w:r>
      <w:proofErr w:type="spellEnd"/>
      <w:r>
        <w:rPr>
          <w:rFonts w:ascii="Calibri" w:hAnsi="Calibri" w:cs="Calibri"/>
          <w:sz w:val="28"/>
          <w:szCs w:val="28"/>
        </w:rPr>
        <w:t xml:space="preserve"> i liggande, tid 16 min. </w:t>
      </w:r>
      <w:r>
        <w:rPr>
          <w:rFonts w:ascii="Calibri" w:hAnsi="Calibri" w:cs="Calibri"/>
          <w:sz w:val="28"/>
          <w:szCs w:val="28"/>
          <w:u w:val="single"/>
        </w:rPr>
        <w:t>Omgång 2:</w:t>
      </w:r>
      <w:r>
        <w:rPr>
          <w:rFonts w:ascii="Calibri" w:hAnsi="Calibri" w:cs="Calibri"/>
          <w:sz w:val="28"/>
          <w:szCs w:val="28"/>
        </w:rPr>
        <w:t xml:space="preserve"> 15 skott liggande, tid 12 min.</w:t>
      </w:r>
    </w:p>
    <w:p w14:paraId="040DB2C1" w14:textId="77777777" w:rsidR="007647E1" w:rsidRDefault="007647E1" w:rsidP="007647E1">
      <w:pPr>
        <w:rPr>
          <w:rFonts w:ascii="Calibri" w:hAnsi="Calibri" w:cs="Calibri"/>
          <w:sz w:val="28"/>
          <w:szCs w:val="28"/>
        </w:rPr>
      </w:pPr>
    </w:p>
    <w:p w14:paraId="1C8F43D2" w14:textId="77777777" w:rsidR="007647E1" w:rsidRDefault="007647E1" w:rsidP="007647E1">
      <w:pPr>
        <w:ind w:right="-288"/>
        <w:rPr>
          <w:rFonts w:ascii="Calibri" w:hAnsi="Calibri" w:cs="Calibri"/>
          <w:sz w:val="28"/>
          <w:szCs w:val="28"/>
        </w:rPr>
      </w:pPr>
      <w:r>
        <w:rPr>
          <w:rFonts w:ascii="Calibri" w:hAnsi="Calibri" w:cs="Calibri"/>
          <w:sz w:val="28"/>
          <w:szCs w:val="28"/>
        </w:rPr>
        <w:t xml:space="preserve">Ställningsskytte för klasserna K 3, K 4, K Elit och K 55 (knä istället för </w:t>
      </w:r>
      <w:proofErr w:type="spellStart"/>
      <w:r>
        <w:rPr>
          <w:rFonts w:ascii="Calibri" w:hAnsi="Calibri" w:cs="Calibri"/>
          <w:sz w:val="28"/>
          <w:szCs w:val="28"/>
        </w:rPr>
        <w:t>ståskott</w:t>
      </w:r>
      <w:proofErr w:type="spellEnd"/>
      <w:r>
        <w:rPr>
          <w:rFonts w:ascii="Calibri" w:hAnsi="Calibri" w:cs="Calibri"/>
          <w:sz w:val="28"/>
          <w:szCs w:val="28"/>
        </w:rPr>
        <w:t xml:space="preserve">). </w:t>
      </w:r>
      <w:r>
        <w:rPr>
          <w:rFonts w:ascii="Calibri" w:hAnsi="Calibri" w:cs="Calibri"/>
          <w:sz w:val="28"/>
          <w:szCs w:val="28"/>
          <w:u w:val="single"/>
        </w:rPr>
        <w:t>Omgång 1</w:t>
      </w:r>
      <w:r>
        <w:rPr>
          <w:rFonts w:ascii="Calibri" w:hAnsi="Calibri" w:cs="Calibri"/>
          <w:sz w:val="28"/>
          <w:szCs w:val="28"/>
        </w:rPr>
        <w:t xml:space="preserve">: 20 </w:t>
      </w:r>
      <w:proofErr w:type="spellStart"/>
      <w:r>
        <w:rPr>
          <w:rFonts w:ascii="Calibri" w:hAnsi="Calibri" w:cs="Calibri"/>
          <w:sz w:val="28"/>
          <w:szCs w:val="28"/>
        </w:rPr>
        <w:t>tävlingsskott</w:t>
      </w:r>
      <w:proofErr w:type="spellEnd"/>
      <w:r>
        <w:rPr>
          <w:rFonts w:ascii="Calibri" w:hAnsi="Calibri" w:cs="Calibri"/>
          <w:sz w:val="28"/>
          <w:szCs w:val="28"/>
        </w:rPr>
        <w:t xml:space="preserve">, 10 ligg, 5 stå, 5 knä, tid 25 min. </w:t>
      </w:r>
      <w:r>
        <w:rPr>
          <w:rFonts w:ascii="Calibri" w:hAnsi="Calibri" w:cs="Calibri"/>
          <w:sz w:val="28"/>
          <w:szCs w:val="28"/>
          <w:u w:val="single"/>
        </w:rPr>
        <w:t>Omgång 2:</w:t>
      </w:r>
      <w:r>
        <w:rPr>
          <w:rFonts w:ascii="Calibri" w:hAnsi="Calibri" w:cs="Calibri"/>
          <w:sz w:val="28"/>
          <w:szCs w:val="28"/>
        </w:rPr>
        <w:t xml:space="preserve"> 5 ligg, 5 stå, 5 knä, tid 21 min. Skytt i K 2 anmäler sig i K 3 för den här tävlingen. </w:t>
      </w:r>
    </w:p>
    <w:p w14:paraId="3F29A17C" w14:textId="77777777" w:rsidR="007647E1" w:rsidRDefault="007647E1" w:rsidP="007647E1">
      <w:pPr>
        <w:ind w:right="-288"/>
        <w:rPr>
          <w:rFonts w:ascii="Calibri" w:hAnsi="Calibri" w:cs="Calibri"/>
          <w:sz w:val="28"/>
          <w:szCs w:val="28"/>
        </w:rPr>
      </w:pPr>
    </w:p>
    <w:p w14:paraId="3B24F5DA" w14:textId="77777777" w:rsidR="007647E1" w:rsidRDefault="007647E1" w:rsidP="007647E1">
      <w:pPr>
        <w:ind w:right="-288"/>
        <w:rPr>
          <w:rFonts w:ascii="Calibri" w:hAnsi="Calibri" w:cs="Calibri"/>
          <w:sz w:val="28"/>
          <w:szCs w:val="28"/>
        </w:rPr>
      </w:pPr>
      <w:r>
        <w:rPr>
          <w:rFonts w:ascii="Calibri" w:hAnsi="Calibri" w:cs="Calibri"/>
          <w:sz w:val="28"/>
          <w:szCs w:val="28"/>
        </w:rPr>
        <w:t>Alla omgångar föregås av fritt antal provskott under 6 min.</w:t>
      </w:r>
    </w:p>
    <w:p w14:paraId="13F883F0" w14:textId="77777777" w:rsidR="007647E1" w:rsidRDefault="007647E1" w:rsidP="007647E1">
      <w:pPr>
        <w:rPr>
          <w:rFonts w:ascii="Calibri" w:hAnsi="Calibri" w:cs="Calibri"/>
          <w:sz w:val="28"/>
          <w:szCs w:val="28"/>
        </w:rPr>
      </w:pPr>
    </w:p>
    <w:p w14:paraId="3FEA5C90" w14:textId="77777777" w:rsidR="007647E1" w:rsidRDefault="007647E1" w:rsidP="007647E1">
      <w:pPr>
        <w:rPr>
          <w:rFonts w:ascii="Calibri" w:hAnsi="Calibri" w:cs="Calibri"/>
          <w:sz w:val="28"/>
          <w:szCs w:val="28"/>
        </w:rPr>
      </w:pPr>
      <w:r>
        <w:rPr>
          <w:rFonts w:ascii="Calibri" w:hAnsi="Calibri" w:cs="Calibri"/>
          <w:sz w:val="28"/>
          <w:szCs w:val="28"/>
        </w:rPr>
        <w:t xml:space="preserve">Klassvis hederspriser/penningpriser, vid lågt deltagarantal kan närliggande klasser slås samman. </w:t>
      </w:r>
    </w:p>
    <w:p w14:paraId="1CEDDA01" w14:textId="77777777" w:rsidR="007647E1" w:rsidRDefault="007647E1" w:rsidP="007647E1">
      <w:pPr>
        <w:rPr>
          <w:rFonts w:ascii="Calibri" w:hAnsi="Calibri" w:cs="Calibri"/>
          <w:sz w:val="28"/>
          <w:szCs w:val="28"/>
        </w:rPr>
      </w:pPr>
    </w:p>
    <w:p w14:paraId="6BD11C19" w14:textId="77777777" w:rsidR="007647E1" w:rsidRDefault="007647E1" w:rsidP="007647E1">
      <w:pPr>
        <w:rPr>
          <w:rFonts w:ascii="Calibri" w:hAnsi="Calibri" w:cs="Calibri"/>
          <w:sz w:val="28"/>
          <w:szCs w:val="28"/>
        </w:rPr>
      </w:pPr>
      <w:r>
        <w:rPr>
          <w:rFonts w:ascii="Calibri" w:hAnsi="Calibri" w:cs="Calibri"/>
          <w:sz w:val="28"/>
          <w:szCs w:val="28"/>
        </w:rPr>
        <w:t xml:space="preserve">Servering kommer att finnas i samlingslokalen. </w:t>
      </w:r>
    </w:p>
    <w:p w14:paraId="502FCCB7" w14:textId="77777777" w:rsidR="007647E1" w:rsidRDefault="007647E1" w:rsidP="007647E1">
      <w:pPr>
        <w:rPr>
          <w:rFonts w:ascii="Calibri" w:hAnsi="Calibri" w:cs="Calibri"/>
          <w:sz w:val="28"/>
          <w:szCs w:val="28"/>
        </w:rPr>
      </w:pPr>
    </w:p>
    <w:p w14:paraId="54CD5608" w14:textId="77777777" w:rsidR="007647E1" w:rsidRDefault="007647E1" w:rsidP="007647E1">
      <w:pPr>
        <w:rPr>
          <w:rFonts w:ascii="Calibri" w:hAnsi="Calibri" w:cs="Calibri"/>
          <w:sz w:val="28"/>
          <w:szCs w:val="28"/>
        </w:rPr>
      </w:pPr>
      <w:r>
        <w:rPr>
          <w:rFonts w:ascii="Calibri" w:hAnsi="Calibri" w:cs="Calibri"/>
          <w:sz w:val="28"/>
          <w:szCs w:val="28"/>
        </w:rPr>
        <w:t>Den som anmäler sig till denna tävling godkänner att viss lagring av personuppgifter kan komma att ske. Uppgifterna är endast till för att kunna genomföra tävlingen samt att därefter redovisa resultat.</w:t>
      </w:r>
    </w:p>
    <w:p w14:paraId="646A4AAB" w14:textId="77777777" w:rsidR="007647E1" w:rsidRDefault="007647E1" w:rsidP="007647E1">
      <w:pPr>
        <w:jc w:val="center"/>
        <w:rPr>
          <w:rFonts w:ascii="Calibri" w:hAnsi="Calibri" w:cs="Calibri"/>
          <w:sz w:val="28"/>
          <w:szCs w:val="28"/>
        </w:rPr>
      </w:pPr>
    </w:p>
    <w:p w14:paraId="7FC708E3" w14:textId="2A37A89C" w:rsidR="00984B05" w:rsidRPr="006067B2" w:rsidRDefault="007647E1" w:rsidP="00CB5AFB">
      <w:pPr>
        <w:jc w:val="center"/>
        <w:rPr>
          <w:rFonts w:ascii="Calibri" w:hAnsi="Calibri" w:cs="Calibri"/>
          <w:b/>
          <w:bCs/>
          <w:sz w:val="28"/>
          <w:szCs w:val="28"/>
        </w:rPr>
      </w:pPr>
      <w:r>
        <w:rPr>
          <w:rFonts w:ascii="Calibri" w:hAnsi="Calibri" w:cs="Calibri"/>
          <w:sz w:val="28"/>
          <w:szCs w:val="28"/>
        </w:rPr>
        <w:t>Välkomna!</w:t>
      </w:r>
    </w:p>
    <w:sectPr w:rsidR="00984B05" w:rsidRPr="006067B2">
      <w:pgSz w:w="11906" w:h="16838"/>
      <w:pgMar w:top="1417"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05"/>
    <w:rsid w:val="00002BF5"/>
    <w:rsid w:val="00081F36"/>
    <w:rsid w:val="000F1A60"/>
    <w:rsid w:val="0011155C"/>
    <w:rsid w:val="00112CC9"/>
    <w:rsid w:val="0013622D"/>
    <w:rsid w:val="0015799F"/>
    <w:rsid w:val="00157BD9"/>
    <w:rsid w:val="00172965"/>
    <w:rsid w:val="001C269F"/>
    <w:rsid w:val="001E40FC"/>
    <w:rsid w:val="00212AAA"/>
    <w:rsid w:val="002249E3"/>
    <w:rsid w:val="0022737D"/>
    <w:rsid w:val="00234D00"/>
    <w:rsid w:val="00237C30"/>
    <w:rsid w:val="00252554"/>
    <w:rsid w:val="0027026F"/>
    <w:rsid w:val="002E5EB8"/>
    <w:rsid w:val="00304406"/>
    <w:rsid w:val="00304EE6"/>
    <w:rsid w:val="003161F7"/>
    <w:rsid w:val="00337B6B"/>
    <w:rsid w:val="00340671"/>
    <w:rsid w:val="00346EDC"/>
    <w:rsid w:val="003571CB"/>
    <w:rsid w:val="0037438B"/>
    <w:rsid w:val="003E37D3"/>
    <w:rsid w:val="003F7453"/>
    <w:rsid w:val="003F7A9D"/>
    <w:rsid w:val="00481392"/>
    <w:rsid w:val="004F14C8"/>
    <w:rsid w:val="004F2731"/>
    <w:rsid w:val="00586283"/>
    <w:rsid w:val="005D77B8"/>
    <w:rsid w:val="006067B2"/>
    <w:rsid w:val="00644E22"/>
    <w:rsid w:val="007647E1"/>
    <w:rsid w:val="008033E5"/>
    <w:rsid w:val="008327B8"/>
    <w:rsid w:val="00856F1A"/>
    <w:rsid w:val="00897787"/>
    <w:rsid w:val="008E23F5"/>
    <w:rsid w:val="009232A2"/>
    <w:rsid w:val="009256DA"/>
    <w:rsid w:val="00942D9A"/>
    <w:rsid w:val="0095069C"/>
    <w:rsid w:val="00984B05"/>
    <w:rsid w:val="00984B30"/>
    <w:rsid w:val="009B783C"/>
    <w:rsid w:val="009C770B"/>
    <w:rsid w:val="00A468FF"/>
    <w:rsid w:val="00A650BC"/>
    <w:rsid w:val="00A93D50"/>
    <w:rsid w:val="00AE010E"/>
    <w:rsid w:val="00B70162"/>
    <w:rsid w:val="00B7378E"/>
    <w:rsid w:val="00C26649"/>
    <w:rsid w:val="00C408E0"/>
    <w:rsid w:val="00C55DFB"/>
    <w:rsid w:val="00CB5A80"/>
    <w:rsid w:val="00CB5AFB"/>
    <w:rsid w:val="00CC519F"/>
    <w:rsid w:val="00D3475D"/>
    <w:rsid w:val="00D62644"/>
    <w:rsid w:val="00DE7D67"/>
    <w:rsid w:val="00E0686D"/>
    <w:rsid w:val="00E33BB5"/>
    <w:rsid w:val="00E43147"/>
    <w:rsid w:val="00E51E7F"/>
    <w:rsid w:val="00EE2510"/>
    <w:rsid w:val="00F475FE"/>
    <w:rsid w:val="00F60EED"/>
    <w:rsid w:val="00FB4BAB"/>
    <w:rsid w:val="00FE01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A7F0"/>
  <w15:chartTrackingRefBased/>
  <w15:docId w15:val="{517E41C6-0075-408D-8522-D6BB287E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05"/>
    <w:rPr>
      <w:rFonts w:eastAsia="MS Mincho"/>
      <w:sz w:val="24"/>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984B05"/>
    <w:rPr>
      <w:rFonts w:ascii="Comic Sans MS" w:hAnsi="Comic Sans MS"/>
      <w:b/>
      <w:bCs/>
      <w:sz w:val="40"/>
    </w:rPr>
  </w:style>
  <w:style w:type="character" w:styleId="Hyperlnk">
    <w:name w:val="Hyperlink"/>
    <w:rsid w:val="00984B05"/>
    <w:rPr>
      <w:color w:val="0000FF"/>
      <w:u w:val="single"/>
    </w:rPr>
  </w:style>
  <w:style w:type="paragraph" w:styleId="Ballongtext">
    <w:name w:val="Balloon Text"/>
    <w:basedOn w:val="Normal"/>
    <w:semiHidden/>
    <w:rsid w:val="009B783C"/>
    <w:rPr>
      <w:rFonts w:ascii="Tahoma" w:hAnsi="Tahoma" w:cs="Tahoma"/>
      <w:sz w:val="16"/>
      <w:szCs w:val="16"/>
    </w:rPr>
  </w:style>
  <w:style w:type="character" w:styleId="AnvndHyperlnk">
    <w:name w:val="FollowedHyperlink"/>
    <w:rsid w:val="00D3475D"/>
    <w:rPr>
      <w:color w:val="800080"/>
      <w:u w:val="single"/>
    </w:rPr>
  </w:style>
  <w:style w:type="character" w:styleId="Kommentarsreferens">
    <w:name w:val="annotation reference"/>
    <w:semiHidden/>
    <w:rsid w:val="008E23F5"/>
    <w:rPr>
      <w:sz w:val="16"/>
      <w:szCs w:val="16"/>
    </w:rPr>
  </w:style>
  <w:style w:type="paragraph" w:styleId="Kommentarer">
    <w:name w:val="annotation text"/>
    <w:basedOn w:val="Normal"/>
    <w:semiHidden/>
    <w:rsid w:val="008E23F5"/>
    <w:rPr>
      <w:sz w:val="20"/>
      <w:szCs w:val="20"/>
    </w:rPr>
  </w:style>
  <w:style w:type="paragraph" w:styleId="Kommentarsmne">
    <w:name w:val="annotation subject"/>
    <w:basedOn w:val="Kommentarer"/>
    <w:next w:val="Kommentarer"/>
    <w:semiHidden/>
    <w:rsid w:val="008E23F5"/>
    <w:rPr>
      <w:b/>
      <w:bCs/>
    </w:rPr>
  </w:style>
  <w:style w:type="character" w:styleId="Olstomnmnande">
    <w:name w:val="Unresolved Mention"/>
    <w:uiPriority w:val="99"/>
    <w:semiHidden/>
    <w:unhideWhenUsed/>
    <w:rsid w:val="00E43147"/>
    <w:rPr>
      <w:color w:val="605E5C"/>
      <w:shd w:val="clear" w:color="auto" w:fill="E1DFDD"/>
    </w:rPr>
  </w:style>
  <w:style w:type="paragraph" w:styleId="Revision">
    <w:name w:val="Revision"/>
    <w:hidden/>
    <w:uiPriority w:val="99"/>
    <w:semiHidden/>
    <w:rsid w:val="004F14C8"/>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fan.lundqvist@telia.com"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1279</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1517</CharactersWithSpaces>
  <SharedDoc>false</SharedDoc>
  <HLinks>
    <vt:vector size="6" baseType="variant">
      <vt:variant>
        <vt:i4>5701672</vt:i4>
      </vt:variant>
      <vt:variant>
        <vt:i4>0</vt:i4>
      </vt:variant>
      <vt:variant>
        <vt:i4>0</vt:i4>
      </vt:variant>
      <vt:variant>
        <vt:i4>5</vt:i4>
      </vt:variant>
      <vt:variant>
        <vt:lpwstr>mailto:emma.wallerstrom@outlook.com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Lundqvist</dc:creator>
  <cp:keywords/>
  <dc:description/>
  <cp:lastModifiedBy>Camilla Grydén</cp:lastModifiedBy>
  <cp:revision>2</cp:revision>
  <cp:lastPrinted>2022-05-18T20:18:00Z</cp:lastPrinted>
  <dcterms:created xsi:type="dcterms:W3CDTF">2026-05-04T02:02:00Z</dcterms:created>
  <dcterms:modified xsi:type="dcterms:W3CDTF">2026-05-04T02:02:00Z</dcterms:modified>
</cp:coreProperties>
</file>